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lang w:val="en-US" w:eastAsia="zh-CN"/>
        </w:rPr>
      </w:pPr>
      <w:r>
        <w:rPr>
          <w:rFonts w:hint="eastAsia" w:ascii="方正小标宋_GBK" w:hAnsi="方正小标宋_GBK" w:eastAsia="方正小标宋_GBK" w:cs="方正小标宋_GBK"/>
          <w:sz w:val="40"/>
          <w:szCs w:val="40"/>
          <w:lang w:val="en-US" w:eastAsia="zh-CN"/>
        </w:rPr>
        <w:t>2023年度党政主要负责人履行</w:t>
      </w:r>
    </w:p>
    <w:p>
      <w:pPr>
        <w:jc w:val="center"/>
        <w:rPr>
          <w:rFonts w:hint="eastAsia" w:ascii="方正小标宋_GBK" w:hAnsi="方正小标宋_GBK" w:eastAsia="方正小标宋_GBK" w:cs="方正小标宋_GBK"/>
          <w:sz w:val="40"/>
          <w:szCs w:val="40"/>
          <w:lang w:val="en-US" w:eastAsia="zh-CN"/>
        </w:rPr>
      </w:pPr>
      <w:r>
        <w:rPr>
          <w:rFonts w:hint="eastAsia" w:ascii="方正小标宋_GBK" w:hAnsi="方正小标宋_GBK" w:eastAsia="方正小标宋_GBK" w:cs="方正小标宋_GBK"/>
          <w:sz w:val="40"/>
          <w:szCs w:val="40"/>
          <w:lang w:val="en-US" w:eastAsia="zh-CN"/>
        </w:rPr>
        <w:t>推进法治建设第一责任人职责情况报告</w:t>
      </w:r>
    </w:p>
    <w:p>
      <w:pPr>
        <w:jc w:val="center"/>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前营乡党委副书记、乡长  黄琼瑶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lang w:val="en-US" w:eastAsia="zh-CN"/>
        </w:rPr>
      </w:pPr>
      <w:r>
        <w:rPr>
          <w:rFonts w:hint="eastAsia" w:ascii="仿宋_GB2312" w:hAnsi="仿宋_GB2312" w:eastAsia="仿宋_GB2312" w:cs="仿宋_GB2312"/>
          <w:sz w:val="32"/>
          <w:szCs w:val="32"/>
          <w:lang w:val="en-US" w:eastAsia="zh-CN"/>
        </w:rPr>
        <w:t>按照《党政主要负责人履行推进法治建设第一责任人职责规定》要求，以及省、市贯彻落实办法要求，本人严格按照上级部署要求，提升依法依规办事能力，切实学好法律知识,提高法律意识，不断增强依法办事的能力，结合自身工作，对履行推进法治建设第一责任人职责情况汇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一、法治建设工作开展情况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（一）组织领导。</w:t>
      </w: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为确保法治建设工作取得实效，确定了</w:t>
      </w:r>
      <w:r>
        <w:rPr>
          <w:rFonts w:hint="eastAsia" w:ascii="仿宋_GB2312" w:hAnsi="仿宋_GB2312" w:eastAsia="仿宋_GB2312" w:cs="仿宋_GB2312"/>
          <w:sz w:val="32"/>
          <w:szCs w:val="32"/>
          <w:lang w:val="en-US" w:eastAsia="zh-CN"/>
        </w:rPr>
        <w:t>党委书记为指挥长，</w:t>
      </w:r>
      <w:r>
        <w:rPr>
          <w:rFonts w:hint="eastAsia" w:ascii="仿宋_GB2312" w:hAnsi="仿宋_GB2312" w:eastAsia="仿宋_GB2312" w:cs="仿宋_GB2312"/>
          <w:sz w:val="32"/>
          <w:szCs w:val="32"/>
        </w:rPr>
        <w:t>我为组长的领导小组，重新调整了我</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法治建设工作组成人员，明确了各组成人员的分工和职责，真正做到各司其职、各领其责。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（二）周密部署。</w:t>
      </w:r>
      <w:r>
        <w:rPr>
          <w:rFonts w:hint="eastAsia" w:ascii="仿宋_GB2312" w:hAnsi="仿宋_GB2312" w:eastAsia="仿宋_GB2312" w:cs="仿宋_GB2312"/>
          <w:sz w:val="32"/>
          <w:szCs w:val="32"/>
        </w:rPr>
        <w:t>我始终坚持把普法及依法治理工作纳入议事日程，定期研究，坚决做到年初有部署、年内有检查、年度有总结，切实加强了法治建设工作的领导。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（三）厘清源头。</w:t>
      </w:r>
      <w:r>
        <w:rPr>
          <w:rFonts w:hint="eastAsia" w:ascii="仿宋_GB2312" w:hAnsi="仿宋_GB2312" w:eastAsia="仿宋_GB2312" w:cs="仿宋_GB2312"/>
          <w:sz w:val="32"/>
          <w:szCs w:val="32"/>
        </w:rPr>
        <w:t>我深刻明白法治工作者是推进法治建设的源头，为了提升全</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法治建设成果，更好地服务群众，对普法、依法治理的工作人员进行了多次培训，提高了专职及兼职司法行政业务知识，为“法治</w:t>
      </w:r>
      <w:r>
        <w:rPr>
          <w:rFonts w:hint="eastAsia" w:ascii="仿宋_GB2312" w:hAnsi="仿宋_GB2312" w:eastAsia="仿宋_GB2312" w:cs="仿宋_GB2312"/>
          <w:sz w:val="32"/>
          <w:szCs w:val="32"/>
          <w:lang w:eastAsia="zh-CN"/>
        </w:rPr>
        <w:t>前营</w:t>
      </w:r>
      <w:r>
        <w:rPr>
          <w:rFonts w:hint="eastAsia" w:ascii="仿宋_GB2312" w:hAnsi="仿宋_GB2312" w:eastAsia="仿宋_GB2312" w:cs="仿宋_GB2312"/>
          <w:sz w:val="32"/>
          <w:szCs w:val="32"/>
        </w:rPr>
        <w:t>”的建设保驾护航。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（四）强化学习。</w:t>
      </w:r>
      <w:r>
        <w:rPr>
          <w:rFonts w:hint="eastAsia" w:ascii="仿宋_GB2312" w:hAnsi="仿宋_GB2312" w:eastAsia="仿宋_GB2312" w:cs="仿宋_GB2312"/>
          <w:sz w:val="32"/>
          <w:szCs w:val="32"/>
        </w:rPr>
        <w:t>我带头组织学习以宪法为核心的中国特色社会主义基本法律知识，深切领会习近平依法治国理念，加强对干部职工依法开展工作的监督和指导，切实提高广大党员干部依法行政意识和纪律意识。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（五）落实责任。</w:t>
      </w:r>
      <w:r>
        <w:rPr>
          <w:rFonts w:hint="eastAsia" w:ascii="仿宋_GB2312" w:hAnsi="仿宋_GB2312" w:eastAsia="仿宋_GB2312" w:cs="仿宋_GB2312"/>
          <w:sz w:val="32"/>
          <w:szCs w:val="32"/>
          <w:lang w:eastAsia="zh-CN"/>
        </w:rPr>
        <w:t>认真</w:t>
      </w:r>
      <w:r>
        <w:rPr>
          <w:rFonts w:hint="eastAsia" w:ascii="仿宋_GB2312" w:hAnsi="仿宋_GB2312" w:eastAsia="仿宋_GB2312" w:cs="仿宋_GB2312"/>
          <w:sz w:val="32"/>
          <w:szCs w:val="32"/>
        </w:rPr>
        <w:t>履行第一责任人、分管领导直接责任、各部门领导“一岗双责”的信访维稳工作体系，明确职责、任务及分工。</w:t>
      </w:r>
      <w:r>
        <w:rPr>
          <w:rFonts w:hint="eastAsia" w:ascii="仿宋_GB2312" w:hAnsi="仿宋_GB2312" w:eastAsia="仿宋_GB2312" w:cs="仿宋_GB2312"/>
          <w:sz w:val="32"/>
          <w:szCs w:val="32"/>
          <w:lang w:eastAsia="zh-CN"/>
        </w:rPr>
        <w:t>同时</w:t>
      </w:r>
      <w:r>
        <w:rPr>
          <w:rFonts w:hint="eastAsia" w:ascii="仿宋_GB2312" w:hAnsi="仿宋_GB2312" w:eastAsia="仿宋_GB2312" w:cs="仿宋_GB2312"/>
          <w:sz w:val="32"/>
          <w:szCs w:val="32"/>
        </w:rPr>
        <w:t>建立起强化考核，违法追责的长效机制，为推动我</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法治建设奠定了良好基础。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二、法治建设工作取得实效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（一）着力机关践行依法行政。</w:t>
      </w:r>
      <w:r>
        <w:rPr>
          <w:rFonts w:hint="eastAsia" w:ascii="仿宋_GB2312" w:hAnsi="仿宋_GB2312" w:eastAsia="仿宋_GB2312" w:cs="仿宋_GB2312"/>
          <w:sz w:val="32"/>
          <w:szCs w:val="32"/>
        </w:rPr>
        <w:t>今年</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党委、政府联系</w:t>
      </w:r>
      <w:r>
        <w:rPr>
          <w:rFonts w:hint="eastAsia" w:ascii="仿宋_GB2312" w:hAnsi="仿宋_GB2312" w:eastAsia="仿宋_GB2312" w:cs="仿宋_GB2312"/>
          <w:sz w:val="32"/>
          <w:szCs w:val="32"/>
          <w:lang w:eastAsia="zh-CN"/>
        </w:rPr>
        <w:t>前营</w:t>
      </w:r>
      <w:r>
        <w:rPr>
          <w:rFonts w:hint="eastAsia" w:ascii="仿宋_GB2312" w:hAnsi="仿宋_GB2312" w:eastAsia="仿宋_GB2312" w:cs="仿宋_GB2312"/>
          <w:sz w:val="32"/>
          <w:szCs w:val="32"/>
        </w:rPr>
        <w:t>司法所、</w:t>
      </w:r>
      <w:r>
        <w:rPr>
          <w:rFonts w:hint="eastAsia" w:ascii="仿宋_GB2312" w:hAnsi="仿宋_GB2312" w:eastAsia="仿宋_GB2312" w:cs="仿宋_GB2312"/>
          <w:sz w:val="32"/>
          <w:szCs w:val="32"/>
          <w:lang w:eastAsia="zh-CN"/>
        </w:rPr>
        <w:t>前营</w:t>
      </w:r>
      <w:r>
        <w:rPr>
          <w:rFonts w:hint="eastAsia" w:ascii="仿宋_GB2312" w:hAnsi="仿宋_GB2312" w:eastAsia="仿宋_GB2312" w:cs="仿宋_GB2312"/>
          <w:sz w:val="32"/>
          <w:szCs w:val="32"/>
        </w:rPr>
        <w:t>派出所，开展</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次针对机关工作人员的法制讲座和学法培训；组织</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村干部会前学法80余次；组织全</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干部职工学法答题</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次。</w:t>
      </w:r>
      <w:r>
        <w:rPr>
          <w:rFonts w:hint="eastAsia" w:ascii="仿宋_GB2312" w:hAnsi="仿宋_GB2312" w:eastAsia="仿宋_GB2312" w:cs="仿宋_GB2312"/>
          <w:sz w:val="32"/>
          <w:szCs w:val="32"/>
          <w:lang w:val="en-US" w:eastAsia="zh-CN"/>
        </w:rPr>
        <w:t>并</w:t>
      </w:r>
      <w:r>
        <w:rPr>
          <w:rFonts w:hint="eastAsia" w:ascii="仿宋_GB2312" w:hAnsi="仿宋_GB2312" w:eastAsia="仿宋_GB2312" w:cs="仿宋_GB2312"/>
          <w:color w:val="auto"/>
          <w:kern w:val="2"/>
          <w:sz w:val="32"/>
          <w:szCs w:val="32"/>
          <w:highlight w:val="none"/>
          <w:lang w:val="en-US" w:eastAsia="zh-CN" w:bidi="ar-SA"/>
        </w:rPr>
        <w:t>抽调</w:t>
      </w:r>
      <w:r>
        <w:rPr>
          <w:rFonts w:hint="eastAsia" w:ascii="仿宋_GB2312" w:hAnsi="仿宋_GB2312" w:eastAsia="仿宋_GB2312" w:cs="仿宋_GB2312"/>
          <w:kern w:val="2"/>
          <w:sz w:val="32"/>
          <w:szCs w:val="32"/>
          <w:highlight w:val="none"/>
          <w:lang w:val="en-US" w:eastAsia="zh-CN" w:bidi="ar-SA"/>
        </w:rPr>
        <w:t>24名机关干部</w:t>
      </w:r>
      <w:r>
        <w:rPr>
          <w:rFonts w:hint="eastAsia" w:ascii="仿宋_GB2312" w:hAnsi="仿宋_GB2312" w:eastAsia="仿宋_GB2312" w:cs="仿宋_GB2312"/>
          <w:color w:val="auto"/>
          <w:kern w:val="2"/>
          <w:sz w:val="32"/>
          <w:szCs w:val="32"/>
          <w:highlight w:val="none"/>
          <w:lang w:val="en-US" w:eastAsia="zh-CN" w:bidi="ar-SA"/>
        </w:rPr>
        <w:t>组建综合行政执法队，</w:t>
      </w:r>
      <w:r>
        <w:rPr>
          <w:rFonts w:hint="eastAsia" w:ascii="仿宋_GB2312" w:hAnsi="仿宋_GB2312" w:eastAsia="仿宋_GB2312" w:cs="仿宋_GB2312"/>
          <w:kern w:val="2"/>
          <w:sz w:val="32"/>
          <w:szCs w:val="32"/>
          <w:highlight w:val="none"/>
          <w:lang w:val="en-US" w:eastAsia="zh-CN" w:bidi="ar-SA"/>
        </w:rPr>
        <w:t>严格执行行政执法人员持证上岗制度，组织学习《行政执法使用手册》并进行业务培训，积极参加全县组织的集中培训，做到持证上岗，亮证执法。</w:t>
      </w:r>
      <w:r>
        <w:rPr>
          <w:rFonts w:hint="eastAsia" w:ascii="仿宋_GB2312" w:hAnsi="仿宋_GB2312" w:eastAsia="仿宋_GB2312" w:cs="仿宋_GB2312"/>
          <w:sz w:val="32"/>
          <w:szCs w:val="32"/>
        </w:rPr>
        <w:t>通过以机关践行学法、守法活动，进一步增强了全</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干部职工法律意识和法律素质，进一步提高了党委、政府的依法治理的能力和服务社会的水平。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（二）着力学校抓好法律教育。</w:t>
      </w:r>
      <w:r>
        <w:rPr>
          <w:rFonts w:hint="eastAsia" w:ascii="仿宋_GB2312" w:hAnsi="仿宋_GB2312" w:eastAsia="仿宋_GB2312" w:cs="仿宋_GB2312"/>
          <w:sz w:val="32"/>
          <w:szCs w:val="32"/>
        </w:rPr>
        <w:t>我领导</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党委明确普法思路，抓好中小学生的法制宣传教育工作，对于青少年的健康成长和国家长治久安都具有重要意义。今年，我</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司法所、派出所借助“3·15”、“12·4”等平台组织法律工作者面向我</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的中小学开展了一系列普法工作。活动中发放宣传资料</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000余份、上法制宣传课6堂、各中小学开办法治主题板报7场，充分发展了校园法制文化，积极营造出有利于中小学生学法的良好氛围。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（三）着力社会推进学法守法。</w:t>
      </w:r>
      <w:r>
        <w:rPr>
          <w:rFonts w:hint="eastAsia" w:ascii="仿宋_GB2312" w:hAnsi="仿宋_GB2312" w:eastAsia="仿宋_GB2312" w:cs="仿宋_GB2312"/>
          <w:sz w:val="32"/>
          <w:szCs w:val="32"/>
          <w:lang w:val="en-US" w:eastAsia="zh-CN"/>
        </w:rPr>
        <w:t>前营乡下</w:t>
      </w:r>
      <w:r>
        <w:rPr>
          <w:rFonts w:hint="eastAsia" w:ascii="仿宋_GB2312" w:hAnsi="仿宋_GB2312" w:eastAsia="仿宋_GB2312" w:cs="仿宋_GB2312"/>
          <w:sz w:val="32"/>
          <w:szCs w:val="32"/>
        </w:rPr>
        <w:t>辖</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个村，今年，我</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开展形式多样的“送法到村”活动，通过进村入户走访切实为村民解决了多种法律问题；各村也充分利用宣传栏、广播网络等宣传设施大力开展普法工作；同时</w:t>
      </w:r>
      <w:r>
        <w:rPr>
          <w:rFonts w:hint="eastAsia" w:ascii="仿宋_GB2312" w:hAnsi="仿宋_GB2312" w:eastAsia="仿宋_GB2312" w:cs="仿宋_GB2312"/>
          <w:sz w:val="32"/>
          <w:szCs w:val="32"/>
          <w:lang w:eastAsia="zh-CN"/>
        </w:rPr>
        <w:t>前营</w:t>
      </w:r>
      <w:r>
        <w:rPr>
          <w:rFonts w:hint="eastAsia" w:ascii="仿宋_GB2312" w:hAnsi="仿宋_GB2312" w:eastAsia="仿宋_GB2312" w:cs="仿宋_GB2312"/>
          <w:sz w:val="32"/>
          <w:szCs w:val="32"/>
        </w:rPr>
        <w:t>派出所协同配合开展警示教育，坚持执法力度不松懈营造出良好的学法、用法、守法的社会氛围。到目前为止全年全乡范围内开展各类普法宣传活动7场次，发放宣传资料12000余份，通过多种形式开展送法进社区普法宣传活动，深入学习宣传宪法以及</w:t>
      </w:r>
      <w:r>
        <w:rPr>
          <w:rFonts w:hint="eastAsia" w:ascii="仿宋_GB2312" w:hAnsi="仿宋_GB2312" w:eastAsia="仿宋_GB2312" w:cs="仿宋_GB2312"/>
          <w:sz w:val="32"/>
          <w:szCs w:val="32"/>
          <w:lang w:eastAsia="zh-CN"/>
        </w:rPr>
        <w:t>群众</w:t>
      </w:r>
      <w:r>
        <w:rPr>
          <w:rFonts w:hint="eastAsia" w:ascii="仿宋_GB2312" w:hAnsi="仿宋_GB2312" w:eastAsia="仿宋_GB2312" w:cs="仿宋_GB2312"/>
          <w:sz w:val="32"/>
          <w:szCs w:val="32"/>
        </w:rPr>
        <w:t>息息相关的各项法律内容。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三、依法行政为民服务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我本人带头依法行政，带领</w:t>
      </w:r>
      <w:r>
        <w:rPr>
          <w:rFonts w:hint="eastAsia" w:ascii="仿宋_GB2312" w:hAnsi="仿宋_GB2312" w:eastAsia="仿宋_GB2312" w:cs="仿宋_GB2312"/>
          <w:sz w:val="32"/>
          <w:szCs w:val="32"/>
          <w:lang w:eastAsia="zh-CN"/>
        </w:rPr>
        <w:t>政府</w:t>
      </w:r>
      <w:r>
        <w:rPr>
          <w:rFonts w:hint="eastAsia" w:ascii="仿宋_GB2312" w:hAnsi="仿宋_GB2312" w:eastAsia="仿宋_GB2312" w:cs="仿宋_GB2312"/>
          <w:sz w:val="32"/>
          <w:szCs w:val="32"/>
        </w:rPr>
        <w:t>班子不断强化法律法规宣传，加强对党员干部的行为引导，大力协调县</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两级法律工作单位及工作人员参与普法执法工作，调动广大干部群众参与社会管理的积极性和主动性。今年，全</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业务工作没有一件确定为违法案件，没有法律工作者被确认为不作为、乱作为、非法行政的情况，社会治安环境健康稳定，全</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政治环境风清气正，建立起全</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上下遵纪守法的良好局面。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四、树立廉洁自律形象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今年以来，本人认真学习各项法律法规、领会各项党纪政纪的精神实质，指导参加纪委组织的廉政教育，在思想上始终坚持将廉洁奉公作为工作准则；在行动中，坚决筑牢拒腐防变的防线；在生活中，坚守做人清白的良好形象，纵观一年来，没有发生违反廉政规定和制度的行为，也没有滥用职权、以权谋私的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五、工作</w:t>
      </w:r>
      <w:r>
        <w:rPr>
          <w:rFonts w:hint="eastAsia" w:ascii="黑体" w:hAnsi="黑体" w:eastAsia="黑体" w:cs="黑体"/>
          <w:sz w:val="32"/>
          <w:szCs w:val="32"/>
          <w:lang w:eastAsia="zh-CN"/>
        </w:rPr>
        <w:t>中存在</w:t>
      </w:r>
      <w:r>
        <w:rPr>
          <w:rFonts w:hint="eastAsia" w:ascii="黑体" w:hAnsi="黑体" w:eastAsia="黑体" w:cs="黑体"/>
          <w:sz w:val="32"/>
          <w:szCs w:val="32"/>
        </w:rPr>
        <w:t>的不足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今年以来，虽然全</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法治工作取得了一定的实效，但我作为</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党政第一责任人也意识到，法治建设工作仍存在一些不足：一是个别干部职工认识不到位，存在重常业务工作轻法律学习的问题；二是普法执法队伍还待进一步加强，不能只依靠司法所、派出所等专业法律人员，还应该扩充以村为单位的干部参与法治建设工作；三是制度有待完善、工作管理有待加强，对于一些重点行业领域、一些重点场所尚需进一步规范。对待这些工作中的不足在以后的工作中我将带领全</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上下力争更好的推进法治建设工作，切实建立起“法治</w:t>
      </w:r>
      <w:r>
        <w:rPr>
          <w:rFonts w:hint="eastAsia" w:ascii="仿宋_GB2312" w:hAnsi="仿宋_GB2312" w:eastAsia="仿宋_GB2312" w:cs="仿宋_GB2312"/>
          <w:sz w:val="32"/>
          <w:szCs w:val="32"/>
          <w:lang w:eastAsia="zh-CN"/>
        </w:rPr>
        <w:t>前营</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六、法制建设工作展望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lang w:val="en-US" w:eastAsia="zh-CN"/>
        </w:rPr>
      </w:pPr>
      <w:r>
        <w:rPr>
          <w:rFonts w:hint="eastAsia" w:ascii="仿宋_GB2312" w:hAnsi="仿宋_GB2312" w:eastAsia="仿宋_GB2312" w:cs="仿宋_GB2312"/>
          <w:sz w:val="32"/>
          <w:szCs w:val="32"/>
          <w:lang w:eastAsia="zh-CN"/>
        </w:rPr>
        <w:t>下一步，我们将</w:t>
      </w:r>
      <w:r>
        <w:rPr>
          <w:rFonts w:hint="eastAsia" w:ascii="仿宋_GB2312" w:hAnsi="仿宋_GB2312" w:eastAsia="仿宋_GB2312" w:cs="仿宋_GB2312"/>
          <w:sz w:val="32"/>
          <w:szCs w:val="32"/>
        </w:rPr>
        <w:t>深入贯彻落实党政主要负责人履行推进法治建设第一责任人职责规定，切实加强对法治政府建设工作的组织领导，把法治政府建设工作纳入党委重要议事日程。围绕法治政府建设工作要点，全面推行行政执法公示制度、执法全过程记录制度、重大执法决定法制审核制度，健全依法决策机制，全面推进政务公开</w:t>
      </w:r>
      <w:bookmarkStart w:id="0" w:name="_GoBack"/>
      <w:bookmarkEnd w:id="0"/>
      <w:r>
        <w:rPr>
          <w:rFonts w:hint="eastAsia" w:ascii="仿宋_GB2312" w:hAnsi="仿宋_GB2312" w:eastAsia="仿宋_GB2312" w:cs="仿宋_GB2312"/>
          <w:sz w:val="32"/>
          <w:szCs w:val="32"/>
        </w:rPr>
        <w:t>。切实加强法治队伍建设，</w:t>
      </w:r>
      <w:r>
        <w:rPr>
          <w:rFonts w:hint="eastAsia" w:ascii="仿宋_GB2312" w:hAnsi="仿宋_GB2312" w:eastAsia="仿宋_GB2312" w:cs="仿宋_GB2312"/>
          <w:sz w:val="32"/>
          <w:szCs w:val="32"/>
          <w:lang w:eastAsia="zh-CN"/>
        </w:rPr>
        <w:t>加快综合行政执法标准化建设，</w:t>
      </w:r>
      <w:r>
        <w:rPr>
          <w:rFonts w:hint="eastAsia" w:ascii="仿宋_GB2312" w:hAnsi="仿宋_GB2312" w:eastAsia="仿宋_GB2312" w:cs="仿宋_GB2312"/>
          <w:sz w:val="32"/>
          <w:szCs w:val="32"/>
        </w:rPr>
        <w:t>加大业务培训力度，推进法治队伍专业化水平。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wNWViYjg3NDVmOThlMGJhODQ5NTUxZWIzOGIwYWMifQ=="/>
  </w:docVars>
  <w:rsids>
    <w:rsidRoot w:val="70250037"/>
    <w:rsid w:val="01161381"/>
    <w:rsid w:val="08FD6919"/>
    <w:rsid w:val="0B8D2240"/>
    <w:rsid w:val="0D2C7836"/>
    <w:rsid w:val="0DA24C7C"/>
    <w:rsid w:val="2AE86FD2"/>
    <w:rsid w:val="2D9C1287"/>
    <w:rsid w:val="3CC93F3D"/>
    <w:rsid w:val="3D5B18EE"/>
    <w:rsid w:val="3EDC080D"/>
    <w:rsid w:val="4CE10C5C"/>
    <w:rsid w:val="4D4C18FA"/>
    <w:rsid w:val="4EA2737D"/>
    <w:rsid w:val="52B96A43"/>
    <w:rsid w:val="5F3F4774"/>
    <w:rsid w:val="63D537D1"/>
    <w:rsid w:val="65285562"/>
    <w:rsid w:val="67ED7463"/>
    <w:rsid w:val="6AB7315A"/>
    <w:rsid w:val="6D454F02"/>
    <w:rsid w:val="70250037"/>
    <w:rsid w:val="76832D41"/>
    <w:rsid w:val="76D12FD3"/>
    <w:rsid w:val="7FD82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3"/>
    <w:qFormat/>
    <w:uiPriority w:val="0"/>
    <w:pPr>
      <w:keepNext/>
      <w:keepLines/>
      <w:widowControl w:val="0"/>
      <w:spacing w:before="340" w:after="330" w:line="578" w:lineRule="auto"/>
      <w:outlineLvl w:val="0"/>
    </w:pPr>
    <w:rPr>
      <w:b/>
      <w:bCs/>
      <w:kern w:val="44"/>
      <w:sz w:val="44"/>
    </w:rPr>
  </w:style>
  <w:style w:type="paragraph" w:styleId="3">
    <w:name w:val="heading 2"/>
    <w:basedOn w:val="1"/>
    <w:next w:val="4"/>
    <w:autoRedefine/>
    <w:qFormat/>
    <w:uiPriority w:val="0"/>
    <w:pPr>
      <w:keepNext/>
      <w:keepLines/>
      <w:widowControl w:val="0"/>
      <w:spacing w:before="260" w:after="260" w:line="415" w:lineRule="auto"/>
      <w:outlineLvl w:val="1"/>
    </w:pPr>
    <w:rPr>
      <w:rFonts w:ascii="Arial" w:hAnsi="Arial" w:eastAsia="黑体"/>
      <w:b/>
      <w:sz w:val="32"/>
    </w:rPr>
  </w:style>
  <w:style w:type="paragraph" w:styleId="4">
    <w:name w:val="heading 3"/>
    <w:basedOn w:val="1"/>
    <w:next w:val="1"/>
    <w:autoRedefine/>
    <w:qFormat/>
    <w:uiPriority w:val="0"/>
    <w:pPr>
      <w:keepNext/>
      <w:keepLines/>
      <w:widowControl w:val="0"/>
      <w:spacing w:before="260" w:after="260" w:line="415" w:lineRule="auto"/>
      <w:outlineLvl w:val="2"/>
    </w:pPr>
    <w:rPr>
      <w:b/>
      <w:sz w:val="32"/>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1708</Words>
  <Characters>1718</Characters>
  <Lines>0</Lines>
  <Paragraphs>0</Paragraphs>
  <TotalTime>31</TotalTime>
  <ScaleCrop>false</ScaleCrop>
  <LinksUpToDate>false</LinksUpToDate>
  <CharactersWithSpaces>1718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2021-11-10T00:08:00Z</dcterms:created>
  <dc:creator>脑子是个好东西</dc:creator>
  <cp:lastModifiedBy>Administrator</cp:lastModifiedBy>
  <dcterms:modified xsi:type="dcterms:W3CDTF">2024-01-23T02:07:22Z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46C2377A9FD4403CA3EFD04536EB4AC8_13</vt:lpwstr>
  </property>
</Properties>
</file>